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2C" w:rsidRDefault="005F282C" w:rsidP="005F282C">
      <w:pPr>
        <w:pStyle w:val="3"/>
        <w:spacing w:line="240" w:lineRule="auto"/>
        <w:rPr>
          <w:szCs w:val="28"/>
        </w:rPr>
      </w:pPr>
      <w:r>
        <w:rPr>
          <w:szCs w:val="28"/>
        </w:rPr>
        <w:t xml:space="preserve">            КАРАР                                                             ПОСТАНОВЛЕНИЕ </w:t>
      </w:r>
    </w:p>
    <w:p w:rsidR="005F282C" w:rsidRDefault="005F282C" w:rsidP="005F282C">
      <w:pPr>
        <w:rPr>
          <w:sz w:val="28"/>
          <w:szCs w:val="28"/>
        </w:rPr>
      </w:pPr>
      <w:r>
        <w:rPr>
          <w:sz w:val="28"/>
          <w:szCs w:val="28"/>
        </w:rPr>
        <w:t xml:space="preserve">«02» </w:t>
      </w:r>
      <w:proofErr w:type="gramStart"/>
      <w:r>
        <w:rPr>
          <w:sz w:val="28"/>
          <w:szCs w:val="28"/>
          <w:u w:val="single"/>
        </w:rPr>
        <w:t xml:space="preserve">декабрь  </w:t>
      </w:r>
      <w:r>
        <w:rPr>
          <w:sz w:val="28"/>
          <w:szCs w:val="28"/>
        </w:rPr>
        <w:t>2013</w:t>
      </w:r>
      <w:proofErr w:type="gramEnd"/>
      <w:r>
        <w:rPr>
          <w:sz w:val="28"/>
          <w:szCs w:val="28"/>
        </w:rPr>
        <w:t xml:space="preserve"> й.                      № 12/6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  <w:u w:val="single"/>
        </w:rPr>
        <w:t xml:space="preserve"> 02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  </w:t>
      </w:r>
      <w:r>
        <w:rPr>
          <w:sz w:val="28"/>
          <w:szCs w:val="28"/>
        </w:rPr>
        <w:t>2013 г.</w:t>
      </w:r>
    </w:p>
    <w:p w:rsidR="005F282C" w:rsidRDefault="005F282C" w:rsidP="005F282C">
      <w:pPr>
        <w:jc w:val="center"/>
        <w:rPr>
          <w:b/>
          <w:sz w:val="28"/>
          <w:szCs w:val="28"/>
        </w:rPr>
      </w:pPr>
    </w:p>
    <w:p w:rsidR="005F282C" w:rsidRDefault="005F282C" w:rsidP="005F282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О внесении изменений и дополнений 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9/18 «</w:t>
      </w:r>
      <w:r>
        <w:rPr>
          <w:b/>
          <w:sz w:val="28"/>
          <w:szCs w:val="28"/>
          <w:lang w:val="tt-RU"/>
        </w:rPr>
        <w:t>Об утверждении Административного регламента администрации сельского  поселения Черлаковский сельсовет муниципального района Дюртюлинский район Республики Башкортостан по предоставлению муниципальной услуги  по выдаче юридическим и физическим лицам справок, выписок из похозяйственных книг населенных пунктов сельского  поселения Черлаковский сельсовет муниципального района Дюртюлинский район Республики Башкортостан</w:t>
      </w:r>
      <w:r>
        <w:rPr>
          <w:b/>
          <w:sz w:val="28"/>
          <w:szCs w:val="28"/>
        </w:rPr>
        <w:t>»</w:t>
      </w:r>
    </w:p>
    <w:p w:rsidR="005F282C" w:rsidRDefault="005F282C" w:rsidP="005F282C">
      <w:pPr>
        <w:rPr>
          <w:b/>
          <w:bCs/>
          <w:sz w:val="28"/>
          <w:szCs w:val="28"/>
        </w:rPr>
      </w:pPr>
    </w:p>
    <w:p w:rsidR="005F282C" w:rsidRDefault="005F282C" w:rsidP="005F2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реализации Указа Президента Российской Федерации от 07 мая 2012 года №601 «Об </w:t>
      </w:r>
      <w:proofErr w:type="gramStart"/>
      <w:r>
        <w:rPr>
          <w:sz w:val="28"/>
          <w:szCs w:val="28"/>
        </w:rPr>
        <w:t>основных  направлениях</w:t>
      </w:r>
      <w:proofErr w:type="gramEnd"/>
      <w:r>
        <w:rPr>
          <w:sz w:val="28"/>
          <w:szCs w:val="28"/>
        </w:rPr>
        <w:t xml:space="preserve"> совершенствования государственного управления», во исполнение распоряжения Правительства Республики Башкортостан от 13 сентября 2013 года №1161-р,       </w:t>
      </w:r>
      <w:r>
        <w:rPr>
          <w:b/>
          <w:sz w:val="28"/>
          <w:szCs w:val="28"/>
        </w:rPr>
        <w:t>п о с т а н о в л я ю:</w:t>
      </w:r>
    </w:p>
    <w:p w:rsidR="005F282C" w:rsidRDefault="005F282C" w:rsidP="005F282C">
      <w:pPr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</w:rPr>
        <w:t>Утвердить прилагаемые изменения и дополнения, вносимые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9/13 «</w:t>
      </w:r>
      <w:r>
        <w:rPr>
          <w:sz w:val="28"/>
          <w:szCs w:val="28"/>
          <w:lang w:val="tt-RU"/>
        </w:rPr>
        <w:t>Об утверждении Административного регламента администрации сельского  поселения Черлаковский сельсовет муниципального района Дюртюлинский район Республики Башкортостан по предоставлению муниципальной услуги  по выдаче юридическим и физическим лицам справок, выписок из похозяйственных книг населенных пунктов сельского  поселения Черлаковский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».</w:t>
      </w:r>
    </w:p>
    <w:p w:rsidR="005F282C" w:rsidRDefault="005F282C" w:rsidP="005F28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Черлаковский сельсовет муниципального района Дюртюлинский   район Республики Башкортостан по адресу: с. Юсупово, ул. Ленина, 15 и на официальном сайте сельского  поселения Черлаковский сельсовет муниципального района Дюртюлинский район Республики Башкортостан по адресу: </w:t>
      </w:r>
      <w:hyperlink r:id="rId5" w:history="1">
        <w:r>
          <w:rPr>
            <w:rStyle w:val="a3"/>
            <w:bCs/>
            <w:szCs w:val="28"/>
          </w:rPr>
          <w:t>http://cherlakovskij.ucoz.ru</w:t>
        </w:r>
      </w:hyperlink>
    </w:p>
    <w:p w:rsidR="005F282C" w:rsidRDefault="005F282C" w:rsidP="005F28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282C" w:rsidRDefault="005F282C" w:rsidP="005F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F282C" w:rsidRDefault="005F282C" w:rsidP="005F282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   К.З. Нафиков </w:t>
      </w: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</w:rPr>
      </w:pPr>
    </w:p>
    <w:tbl>
      <w:tblPr>
        <w:tblW w:w="378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5F282C" w:rsidTr="005F282C">
        <w:trPr>
          <w:trHeight w:val="21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F282C" w:rsidRDefault="005F282C">
            <w:pPr>
              <w:rPr>
                <w:bCs/>
              </w:rPr>
            </w:pPr>
            <w:r>
              <w:rPr>
                <w:bCs/>
              </w:rPr>
              <w:lastRenderedPageBreak/>
              <w:t>УТВЕРЖДЕНЫ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постановлением главы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Черлаковский сельсовет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Дюртюлинский район</w:t>
            </w:r>
          </w:p>
          <w:p w:rsidR="005F282C" w:rsidRDefault="005F282C">
            <w:pPr>
              <w:rPr>
                <w:bCs/>
              </w:rPr>
            </w:pPr>
            <w:r>
              <w:rPr>
                <w:bCs/>
              </w:rPr>
              <w:t>Республики Башкортостан</w:t>
            </w:r>
          </w:p>
          <w:p w:rsidR="005F282C" w:rsidRDefault="005F282C">
            <w:pPr>
              <w:rPr>
                <w:bCs/>
              </w:rPr>
            </w:pPr>
            <w:proofErr w:type="gramStart"/>
            <w:r>
              <w:rPr>
                <w:bCs/>
              </w:rPr>
              <w:t>от  02.12.2013</w:t>
            </w:r>
            <w:proofErr w:type="gramEnd"/>
            <w:r>
              <w:rPr>
                <w:bCs/>
              </w:rPr>
              <w:t xml:space="preserve"> года № 12/6</w:t>
            </w:r>
          </w:p>
          <w:p w:rsidR="005F282C" w:rsidRDefault="005F282C">
            <w:pPr>
              <w:rPr>
                <w:bCs/>
              </w:rPr>
            </w:pPr>
          </w:p>
        </w:tc>
      </w:tr>
    </w:tbl>
    <w:p w:rsidR="005F282C" w:rsidRDefault="005F282C" w:rsidP="005F282C">
      <w:pPr>
        <w:rPr>
          <w:b/>
          <w:bCs/>
          <w:sz w:val="28"/>
          <w:szCs w:val="28"/>
        </w:rPr>
      </w:pPr>
    </w:p>
    <w:p w:rsidR="005F282C" w:rsidRDefault="005F282C" w:rsidP="005F282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Изменения и дополнения,</w:t>
      </w:r>
    </w:p>
    <w:p w:rsidR="005F282C" w:rsidRDefault="005F282C" w:rsidP="005F282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вносимые в постановление главы сельского поселения Черлаковский сельсовет муниципального района Дюртюлинский район Республики Башкортостан от 24 сентября 2012 года № 9/13 «</w:t>
      </w:r>
      <w:r>
        <w:rPr>
          <w:b/>
          <w:sz w:val="28"/>
          <w:szCs w:val="28"/>
          <w:lang w:val="tt-RU"/>
        </w:rPr>
        <w:t>Об утверждении Административного регламента администрации сельского  поселения Черлаковский сельсовет муниципального района Дюртюлинский район Республики Башкортостан по предоставлению муниципальной услуги  по выдаче юридическим и физическим лицам справок, выписок из похозяйственных книг населенных пунктов сельского  поселения Черлаковский сельсовет муниципального района Дюртюлинский район Республики Башкортостан</w:t>
      </w:r>
      <w:r>
        <w:rPr>
          <w:b/>
          <w:sz w:val="28"/>
          <w:szCs w:val="28"/>
        </w:rPr>
        <w:t>»</w:t>
      </w:r>
    </w:p>
    <w:bookmarkEnd w:id="0"/>
    <w:p w:rsidR="005F282C" w:rsidRDefault="005F282C" w:rsidP="005F282C">
      <w:pPr>
        <w:rPr>
          <w:b/>
          <w:sz w:val="28"/>
          <w:szCs w:val="28"/>
          <w:lang w:val="tt-RU"/>
        </w:rPr>
      </w:pPr>
    </w:p>
    <w:p w:rsidR="005F282C" w:rsidRDefault="005F282C" w:rsidP="005F282C">
      <w:pPr>
        <w:rPr>
          <w:b/>
          <w:bCs/>
          <w:sz w:val="28"/>
          <w:szCs w:val="28"/>
        </w:rPr>
      </w:pPr>
    </w:p>
    <w:p w:rsidR="005F282C" w:rsidRDefault="005F282C" w:rsidP="005F282C">
      <w:pPr>
        <w:rPr>
          <w:b/>
          <w:bCs/>
          <w:sz w:val="28"/>
          <w:szCs w:val="28"/>
        </w:rPr>
      </w:pPr>
    </w:p>
    <w:p w:rsidR="005F282C" w:rsidRDefault="005F282C" w:rsidP="005F28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82C" w:rsidRDefault="005F282C" w:rsidP="005F282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 административном</w:t>
      </w:r>
      <w:proofErr w:type="gramEnd"/>
      <w:r>
        <w:rPr>
          <w:bCs/>
          <w:sz w:val="28"/>
          <w:szCs w:val="28"/>
        </w:rPr>
        <w:t xml:space="preserve"> регламенте:</w:t>
      </w:r>
    </w:p>
    <w:p w:rsidR="005F282C" w:rsidRDefault="005F282C" w:rsidP="005F282C">
      <w:pPr>
        <w:rPr>
          <w:sz w:val="28"/>
          <w:szCs w:val="28"/>
        </w:rPr>
      </w:pPr>
    </w:p>
    <w:p w:rsidR="005F282C" w:rsidRDefault="005F282C" w:rsidP="005F282C">
      <w:pPr>
        <w:rPr>
          <w:sz w:val="28"/>
          <w:szCs w:val="28"/>
        </w:rPr>
      </w:pPr>
      <w:r>
        <w:rPr>
          <w:sz w:val="28"/>
          <w:szCs w:val="28"/>
        </w:rPr>
        <w:t xml:space="preserve">а) в разделе </w:t>
      </w:r>
      <w:proofErr w:type="gramStart"/>
      <w:r>
        <w:rPr>
          <w:sz w:val="28"/>
          <w:szCs w:val="28"/>
        </w:rPr>
        <w:t>1  пункт</w:t>
      </w:r>
      <w:proofErr w:type="gramEnd"/>
      <w:r>
        <w:rPr>
          <w:sz w:val="28"/>
          <w:szCs w:val="28"/>
        </w:rPr>
        <w:t xml:space="preserve"> 1.2.1. изложить в следующей редакции: «граждане Российской Федерации, а также постоянно или временно проживающие на территории Сельского  поселения Черлаковский  сельсовет муниципального района Дюртюлинский район Республики Башкортостан (далее – Сельское поселение) иностранные граждане и лица без гражданства; </w:t>
      </w:r>
    </w:p>
    <w:p w:rsidR="005F282C" w:rsidRDefault="005F282C" w:rsidP="005F282C">
      <w:pPr>
        <w:rPr>
          <w:sz w:val="28"/>
          <w:szCs w:val="28"/>
        </w:rPr>
      </w:pPr>
      <w:r>
        <w:rPr>
          <w:sz w:val="28"/>
          <w:szCs w:val="28"/>
        </w:rPr>
        <w:t xml:space="preserve">в пункте 1.3.1. </w:t>
      </w:r>
      <w:proofErr w:type="gramStart"/>
      <w:r>
        <w:rPr>
          <w:sz w:val="28"/>
          <w:szCs w:val="28"/>
        </w:rPr>
        <w:t>в  подпункте</w:t>
      </w:r>
      <w:proofErr w:type="gramEnd"/>
      <w:r>
        <w:rPr>
          <w:sz w:val="28"/>
          <w:szCs w:val="28"/>
        </w:rPr>
        <w:t xml:space="preserve"> г) слова «страница  сельского поселения Черлаковский сельсовет в официальном сайте: </w:t>
      </w:r>
      <w:hyperlink r:id="rId6" w:history="1">
        <w:r>
          <w:rPr>
            <w:rStyle w:val="a3"/>
            <w:szCs w:val="28"/>
          </w:rPr>
          <w:t>www//admdurtuli.ru</w:t>
        </w:r>
      </w:hyperlink>
      <w:r>
        <w:rPr>
          <w:sz w:val="28"/>
          <w:szCs w:val="28"/>
        </w:rPr>
        <w:t xml:space="preserve">) заменить словами «официальный сайт Сельского поселения  по адресу: </w:t>
      </w:r>
      <w:hyperlink r:id="rId7" w:history="1">
        <w:r>
          <w:rPr>
            <w:rStyle w:val="a3"/>
            <w:bCs/>
            <w:szCs w:val="28"/>
          </w:rPr>
          <w:t>http://cherlakovskij.ucoz.ru</w:t>
        </w:r>
      </w:hyperlink>
      <w:r>
        <w:rPr>
          <w:sz w:val="28"/>
          <w:szCs w:val="28"/>
        </w:rPr>
        <w:t>»;</w:t>
      </w:r>
    </w:p>
    <w:p w:rsidR="005F282C" w:rsidRDefault="005F282C" w:rsidP="005F282C">
      <w:pPr>
        <w:rPr>
          <w:sz w:val="28"/>
          <w:szCs w:val="28"/>
        </w:rPr>
      </w:pPr>
      <w:r>
        <w:rPr>
          <w:sz w:val="28"/>
          <w:szCs w:val="28"/>
        </w:rPr>
        <w:t>в пункте 1.3.2. в абзаце третьем в подпункте 4) слова «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интернет-сайте </w:t>
      </w:r>
      <w:hyperlink r:id="rId8" w:history="1">
        <w:r>
          <w:rPr>
            <w:rStyle w:val="a3"/>
            <w:szCs w:val="28"/>
          </w:rPr>
          <w:t>www//admdurtuli.ru</w:t>
        </w:r>
      </w:hyperlink>
      <w:r>
        <w:rPr>
          <w:sz w:val="28"/>
          <w:szCs w:val="28"/>
        </w:rPr>
        <w:t xml:space="preserve">» заменить словами «на официальном сайте Сельского поселения по адресу: </w:t>
      </w:r>
      <w:hyperlink r:id="rId9" w:history="1">
        <w:r>
          <w:rPr>
            <w:rStyle w:val="a3"/>
            <w:bCs/>
            <w:szCs w:val="28"/>
          </w:rPr>
          <w:t>http://cherlakovskij.ucoz.ru</w:t>
        </w:r>
      </w:hyperlink>
      <w:r>
        <w:rPr>
          <w:sz w:val="28"/>
          <w:szCs w:val="28"/>
        </w:rPr>
        <w:t>»;</w:t>
      </w:r>
    </w:p>
    <w:p w:rsidR="005F282C" w:rsidRDefault="005F282C" w:rsidP="005F282C">
      <w:pPr>
        <w:rPr>
          <w:bCs/>
          <w:sz w:val="28"/>
          <w:szCs w:val="28"/>
        </w:rPr>
      </w:pPr>
    </w:p>
    <w:p w:rsidR="005F282C" w:rsidRDefault="005F282C" w:rsidP="005F28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в  разделе</w:t>
      </w:r>
      <w:proofErr w:type="gramEnd"/>
      <w:r>
        <w:rPr>
          <w:bCs/>
          <w:sz w:val="28"/>
          <w:szCs w:val="28"/>
        </w:rPr>
        <w:t xml:space="preserve"> 2 в пункте 2.13.  в абзаце </w:t>
      </w:r>
      <w:proofErr w:type="gramStart"/>
      <w:r>
        <w:rPr>
          <w:bCs/>
          <w:sz w:val="28"/>
          <w:szCs w:val="28"/>
        </w:rPr>
        <w:t>втором  цифру</w:t>
      </w:r>
      <w:proofErr w:type="gramEnd"/>
      <w:r>
        <w:rPr>
          <w:bCs/>
          <w:sz w:val="28"/>
          <w:szCs w:val="28"/>
        </w:rPr>
        <w:t xml:space="preserve"> «20» заменить цифрой «15»;</w:t>
      </w:r>
    </w:p>
    <w:p w:rsidR="00A032DB" w:rsidRPr="005F282C" w:rsidRDefault="005F282C" w:rsidP="005F282C">
      <w:r>
        <w:rPr>
          <w:sz w:val="28"/>
          <w:szCs w:val="28"/>
        </w:rPr>
        <w:t>в пункте 2.16. в подпункте 3)   слова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странице Сельского поселения Черлаковский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Интернет» заменить словами «на официальном сайте Сельского поселения по адресу: </w:t>
      </w:r>
      <w:hyperlink r:id="rId10" w:history="1">
        <w:r>
          <w:rPr>
            <w:rStyle w:val="a3"/>
            <w:bCs/>
            <w:szCs w:val="28"/>
          </w:rPr>
          <w:t>http://cherlakovskij.ucoz.ru</w:t>
        </w:r>
      </w:hyperlink>
    </w:p>
    <w:sectPr w:rsidR="00A032DB" w:rsidRPr="005F282C">
      <w:pgSz w:w="11906" w:h="16838"/>
      <w:pgMar w:top="567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0F8E"/>
    <w:multiLevelType w:val="hybridMultilevel"/>
    <w:tmpl w:val="7F6A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B38B7"/>
    <w:multiLevelType w:val="hybridMultilevel"/>
    <w:tmpl w:val="0536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53337"/>
    <w:multiLevelType w:val="hybridMultilevel"/>
    <w:tmpl w:val="33FE0CF8"/>
    <w:lvl w:ilvl="0" w:tplc="F448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15B64"/>
    <w:multiLevelType w:val="hybridMultilevel"/>
    <w:tmpl w:val="B4C2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5"/>
    <w:rsid w:val="00022A41"/>
    <w:rsid w:val="001C3562"/>
    <w:rsid w:val="004C3708"/>
    <w:rsid w:val="005A53E5"/>
    <w:rsid w:val="005F282C"/>
    <w:rsid w:val="008852CA"/>
    <w:rsid w:val="009016F3"/>
    <w:rsid w:val="00915398"/>
    <w:rsid w:val="00A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3464-E7F7-4B88-9579-E868F37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6F3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F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016F3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9016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0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ys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jmurzin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ys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jmurzin.ucoz.ru" TargetMode="External"/><Relationship Id="rId10" Type="http://schemas.openxmlformats.org/officeDocument/2006/relationships/hyperlink" Target="http://tajmurzin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jmurzin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9</cp:revision>
  <dcterms:created xsi:type="dcterms:W3CDTF">2013-12-13T06:17:00Z</dcterms:created>
  <dcterms:modified xsi:type="dcterms:W3CDTF">2013-12-16T07:02:00Z</dcterms:modified>
</cp:coreProperties>
</file>